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8FF" w:rsidRPr="00EC5B13" w:rsidRDefault="009B6FF7">
      <w:pPr>
        <w:rPr>
          <w:rFonts w:ascii="Goudy Stout" w:hAnsi="Goudy Stout" w:cs="Arial"/>
          <w:b/>
          <w:color w:val="C45911" w:themeColor="accent2" w:themeShade="BF"/>
          <w:sz w:val="52"/>
          <w:szCs w:val="52"/>
        </w:rPr>
      </w:pPr>
      <w:r w:rsidRPr="00EC5B13">
        <w:rPr>
          <w:rFonts w:ascii="Goudy Stout" w:hAnsi="Goudy Stout" w:cs="Arial"/>
          <w:b/>
          <w:color w:val="C45911" w:themeColor="accent2" w:themeShade="BF"/>
          <w:sz w:val="52"/>
          <w:szCs w:val="52"/>
        </w:rPr>
        <w:t xml:space="preserve">Oppstart i Fure barnehage </w:t>
      </w:r>
    </w:p>
    <w:p w:rsidR="00AB2358" w:rsidRPr="001D7C0C" w:rsidRDefault="009B6FF7">
      <w:pPr>
        <w:rPr>
          <w:rFonts w:ascii="Arial" w:hAnsi="Arial" w:cs="Arial"/>
          <w:sz w:val="24"/>
          <w:szCs w:val="24"/>
        </w:rPr>
      </w:pPr>
      <w:r w:rsidRPr="001D7C0C">
        <w:rPr>
          <w:rFonts w:ascii="Arial" w:hAnsi="Arial" w:cs="Arial"/>
          <w:sz w:val="24"/>
          <w:szCs w:val="24"/>
        </w:rPr>
        <w:t>Vi som jobber i Fure barnehage ønsker trygge barn</w:t>
      </w:r>
      <w:r w:rsidR="00AB2358" w:rsidRPr="001D7C0C">
        <w:rPr>
          <w:rFonts w:ascii="Arial" w:hAnsi="Arial" w:cs="Arial"/>
          <w:sz w:val="24"/>
          <w:szCs w:val="24"/>
        </w:rPr>
        <w:t xml:space="preserve">, </w:t>
      </w:r>
      <w:r w:rsidRPr="001D7C0C">
        <w:rPr>
          <w:rFonts w:ascii="Arial" w:hAnsi="Arial" w:cs="Arial"/>
          <w:sz w:val="24"/>
          <w:szCs w:val="24"/>
        </w:rPr>
        <w:t>foreldre</w:t>
      </w:r>
      <w:r w:rsidR="00AB2358" w:rsidRPr="001D7C0C">
        <w:rPr>
          <w:rFonts w:ascii="Arial" w:hAnsi="Arial" w:cs="Arial"/>
          <w:sz w:val="24"/>
          <w:szCs w:val="24"/>
        </w:rPr>
        <w:t xml:space="preserve"> og ansatte </w:t>
      </w:r>
      <w:r w:rsidRPr="001D7C0C">
        <w:rPr>
          <w:rFonts w:ascii="Arial" w:hAnsi="Arial" w:cs="Arial"/>
          <w:sz w:val="24"/>
          <w:szCs w:val="24"/>
        </w:rPr>
        <w:t>derfor har vi forandret litt på tilvennings perioden våres og rutinene rundt det å starte i barnehagen</w:t>
      </w:r>
      <w:r w:rsidR="001D7C0C">
        <w:rPr>
          <w:rFonts w:ascii="Arial" w:hAnsi="Arial" w:cs="Arial"/>
          <w:sz w:val="24"/>
          <w:szCs w:val="24"/>
        </w:rPr>
        <w:t xml:space="preserve"> vår. </w:t>
      </w:r>
    </w:p>
    <w:p w:rsidR="00BA3E92" w:rsidRPr="00EC5B13" w:rsidRDefault="00BA3E92">
      <w:pPr>
        <w:rPr>
          <w:rFonts w:ascii="Arial" w:hAnsi="Arial" w:cs="Arial"/>
          <w:b/>
          <w:color w:val="1F4E79" w:themeColor="accent5" w:themeShade="80"/>
          <w:sz w:val="24"/>
          <w:szCs w:val="24"/>
          <w:u w:val="single"/>
        </w:rPr>
      </w:pPr>
      <w:r w:rsidRPr="00EC5B13">
        <w:rPr>
          <w:rFonts w:ascii="Arial" w:hAnsi="Arial" w:cs="Arial"/>
          <w:b/>
          <w:color w:val="1F4E79" w:themeColor="accent5" w:themeShade="80"/>
          <w:sz w:val="24"/>
          <w:szCs w:val="24"/>
          <w:u w:val="single"/>
        </w:rPr>
        <w:t xml:space="preserve">Besøksdager </w:t>
      </w:r>
    </w:p>
    <w:p w:rsidR="00BA3E92" w:rsidRPr="001D7C0C" w:rsidRDefault="00AB2358" w:rsidP="00AB2358">
      <w:pPr>
        <w:rPr>
          <w:rFonts w:ascii="Arial" w:hAnsi="Arial" w:cs="Arial"/>
          <w:sz w:val="24"/>
          <w:szCs w:val="24"/>
        </w:rPr>
      </w:pPr>
      <w:r w:rsidRPr="001D7C0C">
        <w:rPr>
          <w:rFonts w:ascii="Arial" w:hAnsi="Arial" w:cs="Arial"/>
          <w:sz w:val="24"/>
          <w:szCs w:val="24"/>
        </w:rPr>
        <w:t>2</w:t>
      </w:r>
      <w:r w:rsidR="00BA3E92" w:rsidRPr="001D7C0C">
        <w:rPr>
          <w:rFonts w:ascii="Arial" w:hAnsi="Arial" w:cs="Arial"/>
          <w:sz w:val="24"/>
          <w:szCs w:val="24"/>
        </w:rPr>
        <w:t xml:space="preserve"> </w:t>
      </w:r>
      <w:r w:rsidRPr="001D7C0C">
        <w:rPr>
          <w:rFonts w:ascii="Arial" w:hAnsi="Arial" w:cs="Arial"/>
          <w:sz w:val="24"/>
          <w:szCs w:val="24"/>
        </w:rPr>
        <w:t xml:space="preserve">måneder før tilvenningsperioden på 3 dager vil alle barn som skal begynne i Fure få mulighet til å besøke småbarnsavdelingen i en time hver torsdag fra 0900-1000. </w:t>
      </w:r>
    </w:p>
    <w:p w:rsidR="00BA3E92" w:rsidRPr="001D7C0C" w:rsidRDefault="00BA3E92" w:rsidP="00AB2358">
      <w:pPr>
        <w:rPr>
          <w:rFonts w:ascii="Arial" w:hAnsi="Arial" w:cs="Arial"/>
          <w:sz w:val="24"/>
          <w:szCs w:val="24"/>
        </w:rPr>
      </w:pPr>
      <w:r w:rsidRPr="001D7C0C">
        <w:rPr>
          <w:rFonts w:ascii="Arial" w:hAnsi="Arial" w:cs="Arial"/>
          <w:sz w:val="24"/>
          <w:szCs w:val="24"/>
        </w:rPr>
        <w:t xml:space="preserve">Da har vi fokus på </w:t>
      </w:r>
      <w:r w:rsidR="005716D4" w:rsidRPr="001D7C0C">
        <w:rPr>
          <w:rFonts w:ascii="Arial" w:hAnsi="Arial" w:cs="Arial"/>
          <w:sz w:val="24"/>
          <w:szCs w:val="24"/>
        </w:rPr>
        <w:t>å</w:t>
      </w:r>
      <w:r w:rsidRPr="001D7C0C">
        <w:rPr>
          <w:rFonts w:ascii="Arial" w:hAnsi="Arial" w:cs="Arial"/>
          <w:sz w:val="24"/>
          <w:szCs w:val="24"/>
        </w:rPr>
        <w:t xml:space="preserve"> sette trygge rammer rundt og skape relasjoner, det og bli kjent med barnehagens inne og ute områder</w:t>
      </w:r>
      <w:r w:rsidR="001D7C0C">
        <w:rPr>
          <w:rFonts w:ascii="Arial" w:hAnsi="Arial" w:cs="Arial"/>
          <w:sz w:val="24"/>
          <w:szCs w:val="24"/>
        </w:rPr>
        <w:t xml:space="preserve"> og </w:t>
      </w:r>
      <w:r w:rsidRPr="001D7C0C">
        <w:rPr>
          <w:rFonts w:ascii="Arial" w:hAnsi="Arial" w:cs="Arial"/>
          <w:sz w:val="24"/>
          <w:szCs w:val="24"/>
        </w:rPr>
        <w:t>bli kjent med ansikt</w:t>
      </w:r>
      <w:r w:rsidR="005716D4" w:rsidRPr="001D7C0C">
        <w:rPr>
          <w:rFonts w:ascii="Arial" w:hAnsi="Arial" w:cs="Arial"/>
          <w:sz w:val="24"/>
          <w:szCs w:val="24"/>
        </w:rPr>
        <w:t xml:space="preserve">ene til barn og voksne </w:t>
      </w:r>
      <w:r w:rsidR="001D7C0C">
        <w:rPr>
          <w:rFonts w:ascii="Arial" w:hAnsi="Arial" w:cs="Arial"/>
          <w:sz w:val="24"/>
          <w:szCs w:val="24"/>
        </w:rPr>
        <w:t>som de snart skal dele hverdagen med.</w:t>
      </w:r>
    </w:p>
    <w:p w:rsidR="00AB2358" w:rsidRPr="001D7C0C" w:rsidRDefault="005716D4" w:rsidP="00AB2358">
      <w:pPr>
        <w:rPr>
          <w:rFonts w:ascii="Arial" w:hAnsi="Arial" w:cs="Arial"/>
          <w:sz w:val="24"/>
          <w:szCs w:val="24"/>
        </w:rPr>
      </w:pPr>
      <w:r w:rsidRPr="001D7C0C">
        <w:rPr>
          <w:rFonts w:ascii="Arial" w:hAnsi="Arial" w:cs="Arial"/>
          <w:sz w:val="24"/>
          <w:szCs w:val="24"/>
        </w:rPr>
        <w:t xml:space="preserve">Grunnen til at vi ønsker å ha disse besøksdagene på forhånd er at vi ønsker en roligere og tryggere overgang fra det og bare være hjemme med trygghetspersonene </w:t>
      </w:r>
      <w:r w:rsidR="001D7C0C" w:rsidRPr="001D7C0C">
        <w:rPr>
          <w:rFonts w:ascii="Arial" w:hAnsi="Arial" w:cs="Arial"/>
          <w:sz w:val="24"/>
          <w:szCs w:val="24"/>
        </w:rPr>
        <w:t xml:space="preserve">til det og møte en helt ny og ukjent verden med helt ukjente mennesker. Bakgrunnen for denne praksisen kommer fra forskningsprosjektet «barnet i centrum» hvor 300 danske barnehager har deltatt. </w:t>
      </w:r>
    </w:p>
    <w:p w:rsidR="00277557" w:rsidRPr="00EC5B13" w:rsidRDefault="00277557" w:rsidP="00AB2358">
      <w:pPr>
        <w:rPr>
          <w:rFonts w:ascii="Arial" w:hAnsi="Arial" w:cs="Arial"/>
          <w:b/>
          <w:color w:val="385623" w:themeColor="accent6" w:themeShade="80"/>
          <w:sz w:val="24"/>
          <w:szCs w:val="24"/>
          <w:u w:val="single"/>
          <w:shd w:val="clear" w:color="auto" w:fill="FFFFFF"/>
        </w:rPr>
      </w:pPr>
      <w:r w:rsidRPr="00EC5B13">
        <w:rPr>
          <w:rFonts w:ascii="Arial" w:hAnsi="Arial" w:cs="Arial"/>
          <w:b/>
          <w:color w:val="385623" w:themeColor="accent6" w:themeShade="80"/>
          <w:sz w:val="24"/>
          <w:szCs w:val="24"/>
          <w:u w:val="single"/>
          <w:shd w:val="clear" w:color="auto" w:fill="FFFFFF"/>
        </w:rPr>
        <w:t xml:space="preserve">Tilvenningsdager </w:t>
      </w:r>
    </w:p>
    <w:p w:rsidR="00277557" w:rsidRPr="001D7C0C" w:rsidRDefault="00277557" w:rsidP="00AB2358">
      <w:pPr>
        <w:rPr>
          <w:rFonts w:ascii="Arial" w:hAnsi="Arial" w:cs="Arial"/>
          <w:sz w:val="24"/>
          <w:szCs w:val="24"/>
          <w:shd w:val="clear" w:color="auto" w:fill="FFFFFF"/>
        </w:rPr>
      </w:pPr>
      <w:r w:rsidRPr="001D7C0C">
        <w:rPr>
          <w:rFonts w:ascii="Arial" w:hAnsi="Arial" w:cs="Arial"/>
          <w:sz w:val="24"/>
          <w:szCs w:val="24"/>
          <w:shd w:val="clear" w:color="auto" w:fill="FFFFFF"/>
        </w:rPr>
        <w:t>Dag 1</w:t>
      </w:r>
    </w:p>
    <w:p w:rsidR="00277557" w:rsidRPr="001D7C0C" w:rsidRDefault="00277557" w:rsidP="00AB2358">
      <w:pPr>
        <w:rPr>
          <w:rFonts w:ascii="Arial" w:hAnsi="Arial" w:cs="Arial"/>
          <w:sz w:val="24"/>
          <w:szCs w:val="24"/>
          <w:shd w:val="clear" w:color="auto" w:fill="FFFFFF"/>
        </w:rPr>
      </w:pPr>
      <w:r w:rsidRPr="001D7C0C">
        <w:rPr>
          <w:rFonts w:ascii="Arial" w:hAnsi="Arial" w:cs="Arial"/>
          <w:sz w:val="24"/>
          <w:szCs w:val="24"/>
          <w:shd w:val="clear" w:color="auto" w:fill="FFFFFF"/>
        </w:rPr>
        <w:t>Barnet møter i barnehagen kl.0900 og blir til ca. kl.11</w:t>
      </w:r>
      <w:r w:rsidR="001B1CEB" w:rsidRPr="001D7C0C">
        <w:rPr>
          <w:rFonts w:ascii="Arial" w:hAnsi="Arial" w:cs="Arial"/>
          <w:sz w:val="24"/>
          <w:szCs w:val="24"/>
          <w:shd w:val="clear" w:color="auto" w:fill="FFFFFF"/>
        </w:rPr>
        <w:t>3</w:t>
      </w:r>
      <w:r w:rsidRPr="001D7C0C">
        <w:rPr>
          <w:rFonts w:ascii="Arial" w:hAnsi="Arial" w:cs="Arial"/>
          <w:sz w:val="24"/>
          <w:szCs w:val="24"/>
          <w:shd w:val="clear" w:color="auto" w:fill="FFFFFF"/>
        </w:rPr>
        <w:t xml:space="preserve">0. Viktig at foreldrene holder seg i nærheten av barnet </w:t>
      </w:r>
      <w:r w:rsidR="001B1CEB" w:rsidRPr="001D7C0C">
        <w:rPr>
          <w:rFonts w:ascii="Arial" w:hAnsi="Arial" w:cs="Arial"/>
          <w:sz w:val="24"/>
          <w:szCs w:val="24"/>
          <w:shd w:val="clear" w:color="auto" w:fill="FFFFFF"/>
        </w:rPr>
        <w:t>og utfører stell av barnet og tar seg av måltidet selv slik at personalet blir kjent med vaner og hvordan barnet kommuniserer i disse situasjonene.</w:t>
      </w:r>
    </w:p>
    <w:p w:rsidR="00277557" w:rsidRPr="001D7C0C" w:rsidRDefault="00277557" w:rsidP="00AB2358">
      <w:pPr>
        <w:rPr>
          <w:rFonts w:ascii="Arial" w:hAnsi="Arial" w:cs="Arial"/>
          <w:sz w:val="24"/>
          <w:szCs w:val="24"/>
          <w:shd w:val="clear" w:color="auto" w:fill="FFFFFF"/>
        </w:rPr>
      </w:pPr>
      <w:r w:rsidRPr="001D7C0C">
        <w:rPr>
          <w:rFonts w:ascii="Arial" w:hAnsi="Arial" w:cs="Arial"/>
          <w:sz w:val="24"/>
          <w:szCs w:val="24"/>
          <w:shd w:val="clear" w:color="auto" w:fill="FFFFFF"/>
        </w:rPr>
        <w:t>Dag 2</w:t>
      </w:r>
    </w:p>
    <w:p w:rsidR="00277557" w:rsidRPr="001D7C0C" w:rsidRDefault="00277557" w:rsidP="00AB2358">
      <w:pPr>
        <w:rPr>
          <w:rFonts w:ascii="Arial" w:hAnsi="Arial" w:cs="Arial"/>
          <w:sz w:val="24"/>
          <w:szCs w:val="24"/>
          <w:shd w:val="clear" w:color="auto" w:fill="FFFFFF"/>
        </w:rPr>
      </w:pPr>
      <w:r w:rsidRPr="001D7C0C">
        <w:rPr>
          <w:rFonts w:ascii="Arial" w:hAnsi="Arial" w:cs="Arial"/>
          <w:sz w:val="24"/>
          <w:szCs w:val="24"/>
          <w:shd w:val="clear" w:color="auto" w:fill="FFFFFF"/>
        </w:rPr>
        <w:t>Barnet møter i barnehagen kl.0900 og blir til ca. kl.1</w:t>
      </w:r>
      <w:r w:rsidR="001B1CEB" w:rsidRPr="001D7C0C">
        <w:rPr>
          <w:rFonts w:ascii="Arial" w:hAnsi="Arial" w:cs="Arial"/>
          <w:sz w:val="24"/>
          <w:szCs w:val="24"/>
          <w:shd w:val="clear" w:color="auto" w:fill="FFFFFF"/>
        </w:rPr>
        <w:t>3</w:t>
      </w:r>
      <w:r w:rsidRPr="001D7C0C">
        <w:rPr>
          <w:rFonts w:ascii="Arial" w:hAnsi="Arial" w:cs="Arial"/>
          <w:sz w:val="24"/>
          <w:szCs w:val="24"/>
          <w:shd w:val="clear" w:color="auto" w:fill="FFFFFF"/>
        </w:rPr>
        <w:t xml:space="preserve">00. </w:t>
      </w:r>
      <w:r w:rsidR="001B1CEB" w:rsidRPr="001D7C0C">
        <w:rPr>
          <w:rFonts w:ascii="Arial" w:hAnsi="Arial" w:cs="Arial"/>
          <w:sz w:val="24"/>
          <w:szCs w:val="24"/>
          <w:shd w:val="clear" w:color="auto" w:fill="FFFFFF"/>
        </w:rPr>
        <w:t xml:space="preserve">Mellom kl. 1000 og 1100 er det en fin mulighet til å forlate barnet litt alene, </w:t>
      </w:r>
      <w:r w:rsidR="001873F4" w:rsidRPr="001D7C0C">
        <w:rPr>
          <w:rFonts w:ascii="Arial" w:hAnsi="Arial" w:cs="Arial"/>
          <w:sz w:val="24"/>
          <w:szCs w:val="24"/>
          <w:shd w:val="clear" w:color="auto" w:fill="FFFFFF"/>
        </w:rPr>
        <w:t>om man forlater barnehagen må vi kunne nå dere på telefon men om man ønsker kommer vi til å</w:t>
      </w:r>
      <w:r w:rsidR="001B1CEB" w:rsidRPr="001D7C0C">
        <w:rPr>
          <w:rFonts w:ascii="Arial" w:hAnsi="Arial" w:cs="Arial"/>
          <w:sz w:val="24"/>
          <w:szCs w:val="24"/>
          <w:shd w:val="clear" w:color="auto" w:fill="FFFFFF"/>
        </w:rPr>
        <w:t xml:space="preserve"> holde av et rom hvor foreldrene kan oppholde seg</w:t>
      </w:r>
      <w:r w:rsidR="001873F4" w:rsidRPr="001D7C0C">
        <w:rPr>
          <w:rFonts w:ascii="Arial" w:hAnsi="Arial" w:cs="Arial"/>
          <w:sz w:val="24"/>
          <w:szCs w:val="24"/>
          <w:shd w:val="clear" w:color="auto" w:fill="FFFFFF"/>
        </w:rPr>
        <w:t xml:space="preserve"> i. Når det kommer til stell, måltider og legging overtar personalet mer av ansvaret men foreldrene er fortsatt med. </w:t>
      </w:r>
    </w:p>
    <w:p w:rsidR="001873F4" w:rsidRPr="001D7C0C" w:rsidRDefault="001873F4" w:rsidP="00AB2358">
      <w:pPr>
        <w:rPr>
          <w:rFonts w:ascii="Arial" w:hAnsi="Arial" w:cs="Arial"/>
          <w:sz w:val="24"/>
          <w:szCs w:val="24"/>
          <w:shd w:val="clear" w:color="auto" w:fill="FFFFFF"/>
        </w:rPr>
      </w:pPr>
      <w:r w:rsidRPr="001D7C0C">
        <w:rPr>
          <w:rFonts w:ascii="Arial" w:hAnsi="Arial" w:cs="Arial"/>
          <w:sz w:val="24"/>
          <w:szCs w:val="24"/>
          <w:shd w:val="clear" w:color="auto" w:fill="FFFFFF"/>
        </w:rPr>
        <w:t xml:space="preserve">Dag 3 </w:t>
      </w:r>
    </w:p>
    <w:p w:rsidR="001873F4" w:rsidRPr="001D7C0C" w:rsidRDefault="001873F4" w:rsidP="00AB2358">
      <w:pPr>
        <w:rPr>
          <w:rFonts w:ascii="Arial" w:hAnsi="Arial" w:cs="Arial"/>
          <w:sz w:val="24"/>
          <w:szCs w:val="24"/>
          <w:shd w:val="clear" w:color="auto" w:fill="FFFFFF"/>
        </w:rPr>
      </w:pPr>
      <w:r w:rsidRPr="001D7C0C">
        <w:rPr>
          <w:rFonts w:ascii="Arial" w:hAnsi="Arial" w:cs="Arial"/>
          <w:sz w:val="24"/>
          <w:szCs w:val="24"/>
          <w:shd w:val="clear" w:color="auto" w:fill="FFFFFF"/>
        </w:rPr>
        <w:t xml:space="preserve">I dag er det på tide å forlate barnet ved levering kl. 0900, det er viktig og ikke bli for lenge slik at barnet ikke tror du skal bli. Vi ønsker fortsatt at foreldrene skal kunne kontaktes og er tilgjengelig om dagen blir vanskelig for barnet. Foreldrene henter igjen kl. 1430. </w:t>
      </w:r>
    </w:p>
    <w:p w:rsidR="00EC5B13" w:rsidRDefault="001873F4" w:rsidP="00AB2358">
      <w:pPr>
        <w:rPr>
          <w:rFonts w:ascii="Arial" w:hAnsi="Arial" w:cs="Arial"/>
          <w:sz w:val="24"/>
          <w:szCs w:val="24"/>
          <w:shd w:val="clear" w:color="auto" w:fill="FFFFFF"/>
        </w:rPr>
      </w:pPr>
      <w:r w:rsidRPr="001D7C0C">
        <w:rPr>
          <w:rFonts w:ascii="Arial" w:hAnsi="Arial" w:cs="Arial"/>
          <w:sz w:val="24"/>
          <w:szCs w:val="24"/>
          <w:shd w:val="clear" w:color="auto" w:fill="FFFFFF"/>
        </w:rPr>
        <w:t xml:space="preserve">HUSK! At etter tilvenningsdagene er krevende for barnet og at det kan være lurt med kortere dager de første ukene, det er også vanlig at barnet trenger mer søvn enn vanlig. </w:t>
      </w:r>
    </w:p>
    <w:p w:rsidR="001D7C0C" w:rsidRPr="00EC5B13" w:rsidRDefault="001D7C0C" w:rsidP="00AB2358">
      <w:pPr>
        <w:rPr>
          <w:rFonts w:ascii="Arial" w:hAnsi="Arial" w:cs="Arial"/>
          <w:color w:val="7030A0"/>
          <w:sz w:val="24"/>
          <w:szCs w:val="24"/>
          <w:shd w:val="clear" w:color="auto" w:fill="FFFFFF"/>
        </w:rPr>
      </w:pPr>
      <w:r w:rsidRPr="00EC5B13">
        <w:rPr>
          <w:rFonts w:ascii="Arial" w:hAnsi="Arial" w:cs="Arial"/>
          <w:b/>
          <w:color w:val="7030A0"/>
          <w:sz w:val="24"/>
          <w:szCs w:val="24"/>
          <w:u w:val="single"/>
          <w:shd w:val="clear" w:color="auto" w:fill="FFFFFF"/>
        </w:rPr>
        <w:lastRenderedPageBreak/>
        <w:t>Noen gode råd til den første avskjeden</w:t>
      </w:r>
    </w:p>
    <w:p w:rsidR="001D7C0C" w:rsidRPr="00EC5B13" w:rsidRDefault="001D7C0C" w:rsidP="001D7C0C">
      <w:pPr>
        <w:rPr>
          <w:rFonts w:ascii="Arial" w:hAnsi="Arial" w:cs="Arial"/>
          <w:sz w:val="24"/>
          <w:szCs w:val="24"/>
          <w:u w:val="single"/>
        </w:rPr>
      </w:pPr>
      <w:r w:rsidRPr="00EC5B13">
        <w:rPr>
          <w:rFonts w:ascii="Arial" w:hAnsi="Arial" w:cs="Arial"/>
          <w:sz w:val="24"/>
          <w:szCs w:val="24"/>
          <w:u w:val="single"/>
        </w:rPr>
        <w:t>Ikke bli usikker</w:t>
      </w:r>
      <w:r w:rsidR="00EC5B13" w:rsidRPr="00EC5B13">
        <w:rPr>
          <w:rFonts w:ascii="Arial" w:hAnsi="Arial" w:cs="Arial"/>
          <w:sz w:val="24"/>
          <w:szCs w:val="24"/>
          <w:u w:val="single"/>
        </w:rPr>
        <w:t>!</w:t>
      </w:r>
    </w:p>
    <w:p w:rsidR="001D7C0C" w:rsidRDefault="001D7C0C" w:rsidP="001D7C0C">
      <w:pPr>
        <w:rPr>
          <w:rFonts w:ascii="Arial" w:hAnsi="Arial" w:cs="Arial"/>
          <w:sz w:val="24"/>
          <w:szCs w:val="24"/>
        </w:rPr>
      </w:pPr>
      <w:r>
        <w:rPr>
          <w:rFonts w:ascii="Arial" w:hAnsi="Arial" w:cs="Arial"/>
          <w:sz w:val="24"/>
          <w:szCs w:val="24"/>
        </w:rPr>
        <w:t>Si at du skal gå. Når du sier farvel og skal gå - må du gå. Det er viktig at barnet får erfaring med at du gjør det du sier du skal gjøre.</w:t>
      </w:r>
    </w:p>
    <w:p w:rsidR="001D7C0C" w:rsidRPr="00EC5B13" w:rsidRDefault="001D7C0C" w:rsidP="001D7C0C">
      <w:pPr>
        <w:rPr>
          <w:rFonts w:ascii="Arial" w:hAnsi="Arial" w:cs="Arial"/>
          <w:sz w:val="24"/>
          <w:szCs w:val="24"/>
          <w:u w:val="single"/>
        </w:rPr>
      </w:pPr>
      <w:r w:rsidRPr="00EC5B13">
        <w:rPr>
          <w:rFonts w:ascii="Arial" w:hAnsi="Arial" w:cs="Arial"/>
          <w:sz w:val="24"/>
          <w:szCs w:val="24"/>
          <w:u w:val="single"/>
        </w:rPr>
        <w:t>Snike seg ut?</w:t>
      </w:r>
    </w:p>
    <w:p w:rsidR="001D7C0C" w:rsidRDefault="001D7C0C" w:rsidP="001D7C0C">
      <w:pPr>
        <w:rPr>
          <w:rFonts w:ascii="Arial" w:hAnsi="Arial" w:cs="Arial"/>
          <w:sz w:val="24"/>
          <w:szCs w:val="24"/>
        </w:rPr>
      </w:pPr>
      <w:r>
        <w:rPr>
          <w:rFonts w:ascii="Arial" w:hAnsi="Arial" w:cs="Arial"/>
          <w:sz w:val="24"/>
          <w:szCs w:val="24"/>
        </w:rPr>
        <w:t>Nei dette må du ikke gjøre. Dette kan gjøre barnet utrygt.</w:t>
      </w:r>
    </w:p>
    <w:p w:rsidR="00EC5B13" w:rsidRPr="00EC5B13" w:rsidRDefault="00EC5B13" w:rsidP="001D7C0C">
      <w:pPr>
        <w:rPr>
          <w:rFonts w:ascii="Arial" w:hAnsi="Arial" w:cs="Arial"/>
          <w:sz w:val="24"/>
          <w:szCs w:val="24"/>
          <w:u w:val="single"/>
        </w:rPr>
      </w:pPr>
      <w:r w:rsidRPr="00EC5B13">
        <w:rPr>
          <w:rFonts w:ascii="Arial" w:hAnsi="Arial" w:cs="Arial"/>
          <w:sz w:val="24"/>
          <w:szCs w:val="24"/>
          <w:u w:val="single"/>
        </w:rPr>
        <w:t>Hvor lenge skal man bli?</w:t>
      </w:r>
    </w:p>
    <w:p w:rsidR="00EC5B13" w:rsidRDefault="00EC5B13" w:rsidP="001D7C0C">
      <w:pPr>
        <w:rPr>
          <w:rFonts w:ascii="Arial" w:hAnsi="Arial" w:cs="Arial"/>
          <w:sz w:val="24"/>
          <w:szCs w:val="24"/>
        </w:rPr>
      </w:pPr>
      <w:r>
        <w:rPr>
          <w:rFonts w:ascii="Arial" w:hAnsi="Arial" w:cs="Arial"/>
          <w:sz w:val="24"/>
          <w:szCs w:val="24"/>
        </w:rPr>
        <w:t xml:space="preserve">Jo lenger du blir jo mer kommer barnet til å tro at du skal bli værende. Si farvel etter 5 minutter ca. </w:t>
      </w:r>
    </w:p>
    <w:p w:rsidR="00EC5B13" w:rsidRDefault="00EC5B13" w:rsidP="001D7C0C">
      <w:pPr>
        <w:rPr>
          <w:rFonts w:ascii="Arial" w:hAnsi="Arial" w:cs="Arial"/>
          <w:sz w:val="24"/>
          <w:szCs w:val="24"/>
          <w:u w:val="single"/>
        </w:rPr>
      </w:pPr>
      <w:r w:rsidRPr="00EC5B13">
        <w:rPr>
          <w:rFonts w:ascii="Arial" w:hAnsi="Arial" w:cs="Arial"/>
          <w:sz w:val="24"/>
          <w:szCs w:val="24"/>
          <w:u w:val="single"/>
        </w:rPr>
        <w:t xml:space="preserve">Når barnet begynner </w:t>
      </w:r>
      <w:r>
        <w:rPr>
          <w:rFonts w:ascii="Arial" w:hAnsi="Arial" w:cs="Arial"/>
          <w:sz w:val="24"/>
          <w:szCs w:val="24"/>
          <w:u w:val="single"/>
        </w:rPr>
        <w:t>å gråte</w:t>
      </w:r>
    </w:p>
    <w:p w:rsidR="00EC5B13" w:rsidRDefault="00EC5B13" w:rsidP="001D7C0C">
      <w:pPr>
        <w:rPr>
          <w:rFonts w:ascii="Arial" w:hAnsi="Arial" w:cs="Arial"/>
          <w:sz w:val="24"/>
          <w:szCs w:val="24"/>
        </w:rPr>
      </w:pPr>
      <w:r>
        <w:rPr>
          <w:rFonts w:ascii="Arial" w:hAnsi="Arial" w:cs="Arial"/>
          <w:sz w:val="24"/>
          <w:szCs w:val="24"/>
        </w:rPr>
        <w:t xml:space="preserve">Det er ingen god følelse når barnet klamrer seg til deg og begynner å gråte når du drar. Erfaringen våres viser at gråten stilner etter foreldrene har gått og vi kommer til å sende en SMS når det har roet seg og om hvordan det står til. </w:t>
      </w:r>
    </w:p>
    <w:p w:rsidR="00202F1A" w:rsidRDefault="00202F1A" w:rsidP="001D7C0C">
      <w:pPr>
        <w:rPr>
          <w:rFonts w:ascii="Arial" w:hAnsi="Arial" w:cs="Arial"/>
          <w:sz w:val="24"/>
          <w:szCs w:val="24"/>
        </w:rPr>
      </w:pPr>
    </w:p>
    <w:p w:rsidR="00EC5B13" w:rsidRPr="00145ABE" w:rsidRDefault="00145ABE" w:rsidP="001D7C0C">
      <w:pPr>
        <w:rPr>
          <w:rFonts w:ascii="Arial" w:hAnsi="Arial" w:cs="Arial"/>
          <w:b/>
          <w:color w:val="C00000"/>
          <w:sz w:val="24"/>
          <w:szCs w:val="24"/>
          <w:u w:val="single"/>
        </w:rPr>
      </w:pPr>
      <w:r w:rsidRPr="00145ABE">
        <w:rPr>
          <w:rFonts w:ascii="Arial" w:hAnsi="Arial" w:cs="Arial"/>
          <w:b/>
          <w:color w:val="C00000"/>
          <w:sz w:val="24"/>
          <w:szCs w:val="24"/>
          <w:u w:val="single"/>
        </w:rPr>
        <w:t xml:space="preserve">Trygghetselementer </w:t>
      </w:r>
    </w:p>
    <w:p w:rsidR="00EC5B13" w:rsidRDefault="00202F1A" w:rsidP="00202F1A">
      <w:pPr>
        <w:pStyle w:val="Listeavsnitt"/>
        <w:numPr>
          <w:ilvl w:val="0"/>
          <w:numId w:val="5"/>
        </w:numPr>
        <w:rPr>
          <w:rFonts w:ascii="Arial" w:hAnsi="Arial" w:cs="Arial"/>
          <w:sz w:val="24"/>
          <w:szCs w:val="24"/>
        </w:rPr>
      </w:pPr>
      <w:r>
        <w:rPr>
          <w:rFonts w:ascii="Arial" w:hAnsi="Arial" w:cs="Arial"/>
          <w:sz w:val="24"/>
          <w:szCs w:val="24"/>
        </w:rPr>
        <w:t xml:space="preserve">Ta gjerne med noen fotografier av familien, huset, dyr og andre bilder som barnet ser trygghet i en av de første dagene. Da kan vi lage en fotomontasje sammen med barnet og henge dette på veggen og snakke med barnet om det vi ser. </w:t>
      </w:r>
    </w:p>
    <w:p w:rsidR="00202F1A" w:rsidRDefault="00202F1A" w:rsidP="00202F1A">
      <w:pPr>
        <w:pStyle w:val="Listeavsnitt"/>
        <w:numPr>
          <w:ilvl w:val="0"/>
          <w:numId w:val="5"/>
        </w:numPr>
        <w:rPr>
          <w:rFonts w:ascii="Arial" w:hAnsi="Arial" w:cs="Arial"/>
          <w:sz w:val="24"/>
          <w:szCs w:val="24"/>
        </w:rPr>
      </w:pPr>
      <w:r>
        <w:rPr>
          <w:rFonts w:ascii="Arial" w:hAnsi="Arial" w:cs="Arial"/>
          <w:sz w:val="24"/>
          <w:szCs w:val="24"/>
        </w:rPr>
        <w:t xml:space="preserve">Om barnet har en kosebamse, koseklut smokk, teppet eller lignende som barnet finner trygghet i så ta det med alt sammen. </w:t>
      </w:r>
    </w:p>
    <w:p w:rsidR="00202F1A" w:rsidRDefault="00202F1A" w:rsidP="00202F1A">
      <w:pPr>
        <w:pStyle w:val="Listeavsnitt"/>
        <w:numPr>
          <w:ilvl w:val="0"/>
          <w:numId w:val="5"/>
        </w:numPr>
        <w:rPr>
          <w:rFonts w:ascii="Arial" w:hAnsi="Arial" w:cs="Arial"/>
          <w:sz w:val="24"/>
          <w:szCs w:val="24"/>
        </w:rPr>
      </w:pPr>
      <w:r>
        <w:rPr>
          <w:rFonts w:ascii="Arial" w:hAnsi="Arial" w:cs="Arial"/>
          <w:sz w:val="24"/>
          <w:szCs w:val="24"/>
        </w:rPr>
        <w:t xml:space="preserve">Gi gjerne beskjed om det er spesiell musikk, bøker, film eller eventyr som barnet liker så kan vi skape kontakt og relasjon gjennom det barnet kjenner og liker fra før av. </w:t>
      </w:r>
    </w:p>
    <w:p w:rsidR="00202F1A" w:rsidRDefault="00202F1A" w:rsidP="00202F1A">
      <w:pPr>
        <w:pStyle w:val="Listeavsnitt"/>
        <w:numPr>
          <w:ilvl w:val="0"/>
          <w:numId w:val="5"/>
        </w:numPr>
        <w:rPr>
          <w:rFonts w:ascii="Arial" w:hAnsi="Arial" w:cs="Arial"/>
          <w:sz w:val="24"/>
          <w:szCs w:val="24"/>
        </w:rPr>
      </w:pPr>
      <w:r>
        <w:rPr>
          <w:rFonts w:ascii="Arial" w:hAnsi="Arial" w:cs="Arial"/>
          <w:sz w:val="24"/>
          <w:szCs w:val="24"/>
        </w:rPr>
        <w:t>Vi voksne kan også sende med bilde av oss selv hjem om det er ønskelig!</w:t>
      </w:r>
      <w:bookmarkStart w:id="0" w:name="_GoBack"/>
      <w:bookmarkEnd w:id="0"/>
    </w:p>
    <w:p w:rsidR="00202F1A" w:rsidRDefault="00202F1A" w:rsidP="00202F1A">
      <w:pPr>
        <w:rPr>
          <w:rFonts w:ascii="Arial" w:hAnsi="Arial" w:cs="Arial"/>
          <w:sz w:val="24"/>
          <w:szCs w:val="24"/>
        </w:rPr>
      </w:pPr>
    </w:p>
    <w:p w:rsidR="00202F1A" w:rsidRPr="00202F1A" w:rsidRDefault="00202F1A" w:rsidP="00202F1A">
      <w:pPr>
        <w:rPr>
          <w:rFonts w:ascii="Arial" w:hAnsi="Arial" w:cs="Arial"/>
          <w:sz w:val="24"/>
          <w:szCs w:val="24"/>
        </w:rPr>
      </w:pPr>
      <w:r>
        <w:rPr>
          <w:rFonts w:ascii="Arial" w:hAnsi="Arial" w:cs="Arial"/>
          <w:sz w:val="24"/>
          <w:szCs w:val="24"/>
        </w:rPr>
        <w:t xml:space="preserve">Velkommen til oss i Fure barnehage </w:t>
      </w:r>
      <w:r w:rsidRPr="00202F1A">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Arial" w:hAnsi="Arial" w:cs="Arial"/>
          <w:sz w:val="24"/>
          <w:szCs w:val="24"/>
        </w:rPr>
        <w:t xml:space="preserve"> </w:t>
      </w:r>
    </w:p>
    <w:p w:rsidR="00EC5B13" w:rsidRDefault="00EC5B13" w:rsidP="001D7C0C">
      <w:pPr>
        <w:rPr>
          <w:rFonts w:ascii="Arial" w:hAnsi="Arial" w:cs="Arial"/>
          <w:sz w:val="24"/>
          <w:szCs w:val="24"/>
        </w:rPr>
      </w:pPr>
    </w:p>
    <w:p w:rsidR="00EC5B13" w:rsidRDefault="00EC5B13" w:rsidP="001D7C0C">
      <w:pPr>
        <w:rPr>
          <w:rFonts w:ascii="Arial" w:hAnsi="Arial" w:cs="Arial"/>
          <w:sz w:val="24"/>
          <w:szCs w:val="24"/>
        </w:rPr>
      </w:pPr>
    </w:p>
    <w:p w:rsidR="001D7C0C" w:rsidRPr="001D7C0C" w:rsidRDefault="001D7C0C" w:rsidP="001D7C0C">
      <w:pPr>
        <w:rPr>
          <w:rFonts w:ascii="Arial" w:hAnsi="Arial" w:cs="Arial"/>
          <w:sz w:val="24"/>
          <w:szCs w:val="24"/>
        </w:rPr>
      </w:pPr>
    </w:p>
    <w:sectPr w:rsidR="001D7C0C" w:rsidRPr="001D7C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1526"/>
    <w:multiLevelType w:val="hybridMultilevel"/>
    <w:tmpl w:val="389416CA"/>
    <w:lvl w:ilvl="0" w:tplc="83DE7372">
      <w:start w:val="1"/>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5A2F90"/>
    <w:multiLevelType w:val="hybridMultilevel"/>
    <w:tmpl w:val="7B501A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FEC0718"/>
    <w:multiLevelType w:val="hybridMultilevel"/>
    <w:tmpl w:val="911E96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7C40668"/>
    <w:multiLevelType w:val="hybridMultilevel"/>
    <w:tmpl w:val="1938B9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7D31989"/>
    <w:multiLevelType w:val="hybridMultilevel"/>
    <w:tmpl w:val="F6A823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F7"/>
    <w:rsid w:val="00145ABE"/>
    <w:rsid w:val="001873F4"/>
    <w:rsid w:val="001B1CEB"/>
    <w:rsid w:val="001D7C0C"/>
    <w:rsid w:val="00202F1A"/>
    <w:rsid w:val="00277557"/>
    <w:rsid w:val="005716D4"/>
    <w:rsid w:val="00832745"/>
    <w:rsid w:val="009B6FF7"/>
    <w:rsid w:val="00AB2358"/>
    <w:rsid w:val="00BA3E92"/>
    <w:rsid w:val="00CC58FF"/>
    <w:rsid w:val="00EC5B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A945"/>
  <w15:chartTrackingRefBased/>
  <w15:docId w15:val="{C794F45B-B5E9-4785-9AA0-F838A400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B2358"/>
    <w:pPr>
      <w:ind w:left="720"/>
      <w:contextualSpacing/>
    </w:pPr>
  </w:style>
  <w:style w:type="character" w:styleId="Utheving">
    <w:name w:val="Emphasis"/>
    <w:basedOn w:val="Standardskriftforavsnitt"/>
    <w:uiPriority w:val="20"/>
    <w:qFormat/>
    <w:rsid w:val="00AB2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543</Words>
  <Characters>2878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Vebjørn Braathen</dc:creator>
  <cp:keywords/>
  <dc:description/>
  <cp:lastModifiedBy>Vebjørn Braathen</cp:lastModifiedBy>
  <cp:revision>3</cp:revision>
  <dcterms:created xsi:type="dcterms:W3CDTF">2019-03-14T13:54:00Z</dcterms:created>
  <dcterms:modified xsi:type="dcterms:W3CDTF">2019-03-14T14:05:00Z</dcterms:modified>
</cp:coreProperties>
</file>